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C" w:rsidRDefault="002754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54DC" w:rsidRDefault="002754DC">
      <w:pPr>
        <w:pStyle w:val="ConsPlusNormal"/>
        <w:jc w:val="both"/>
        <w:outlineLvl w:val="0"/>
      </w:pPr>
    </w:p>
    <w:p w:rsidR="002754DC" w:rsidRDefault="002754DC">
      <w:pPr>
        <w:pStyle w:val="ConsPlusTitle"/>
        <w:jc w:val="center"/>
        <w:outlineLvl w:val="0"/>
      </w:pPr>
      <w:r>
        <w:t>ДУМА ИПАТОВСКОГО ГОРОДСКОГО ОКРУГА</w:t>
      </w:r>
    </w:p>
    <w:p w:rsidR="002754DC" w:rsidRDefault="002754DC">
      <w:pPr>
        <w:pStyle w:val="ConsPlusTitle"/>
        <w:jc w:val="center"/>
      </w:pPr>
      <w:r>
        <w:t>СТАВРОПОЛЬСКОГО КРАЯ</w:t>
      </w:r>
    </w:p>
    <w:p w:rsidR="002754DC" w:rsidRDefault="002754DC">
      <w:pPr>
        <w:pStyle w:val="ConsPlusTitle"/>
        <w:jc w:val="center"/>
      </w:pPr>
    </w:p>
    <w:p w:rsidR="002754DC" w:rsidRDefault="002754DC">
      <w:pPr>
        <w:pStyle w:val="ConsPlusTitle"/>
        <w:jc w:val="center"/>
      </w:pPr>
      <w:r>
        <w:t>РЕШЕНИЕ</w:t>
      </w:r>
    </w:p>
    <w:p w:rsidR="002754DC" w:rsidRDefault="002754DC">
      <w:pPr>
        <w:pStyle w:val="ConsPlusTitle"/>
        <w:jc w:val="center"/>
      </w:pPr>
      <w:r>
        <w:t>от 12 декабря 2017 г. N 86</w:t>
      </w:r>
    </w:p>
    <w:p w:rsidR="002754DC" w:rsidRDefault="002754DC">
      <w:pPr>
        <w:pStyle w:val="ConsPlusTitle"/>
        <w:jc w:val="center"/>
      </w:pPr>
    </w:p>
    <w:p w:rsidR="002754DC" w:rsidRDefault="002754DC">
      <w:pPr>
        <w:pStyle w:val="ConsPlusTitle"/>
        <w:jc w:val="center"/>
      </w:pPr>
      <w:r>
        <w:t>ОБ УТВЕРЖДЕНИИ ПОЛОЖЕНИЯ О ПОРЯДКЕ ПРОВЕДЕНИЯ КОНКУРСА</w:t>
      </w:r>
    </w:p>
    <w:p w:rsidR="002754DC" w:rsidRDefault="002754DC">
      <w:pPr>
        <w:pStyle w:val="ConsPlusTitle"/>
        <w:jc w:val="center"/>
      </w:pPr>
      <w:r>
        <w:t>НА ЗАМЕЩЕНИЕ ВАКАНТНОЙ ДОЛЖНОСТИ МУНИЦИПАЛЬНОЙ СЛУЖБЫ</w:t>
      </w:r>
    </w:p>
    <w:p w:rsidR="002754DC" w:rsidRDefault="002754DC">
      <w:pPr>
        <w:pStyle w:val="ConsPlusTitle"/>
        <w:jc w:val="center"/>
      </w:pPr>
      <w:r>
        <w:t>В ОРГАНАХ МЕСТНОГО САМОУПРАВЛЕНИЯ ИПАТОВСКОГО ГОРОДСКОГО</w:t>
      </w:r>
    </w:p>
    <w:p w:rsidR="002754DC" w:rsidRDefault="002754DC">
      <w:pPr>
        <w:pStyle w:val="ConsPlusTitle"/>
        <w:jc w:val="center"/>
      </w:pPr>
      <w:r>
        <w:t>ОКРУГА СТАВРОПОЛЬСКОГО КРАЯ</w:t>
      </w:r>
    </w:p>
    <w:p w:rsidR="002754DC" w:rsidRDefault="002754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75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DC" w:rsidRDefault="002754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DC" w:rsidRDefault="002754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4DC" w:rsidRDefault="00275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4DC" w:rsidRDefault="002754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Ипатовского городского округа Ставропольского края</w:t>
            </w:r>
            <w:proofErr w:type="gramEnd"/>
          </w:p>
          <w:p w:rsidR="002754DC" w:rsidRDefault="002754DC">
            <w:pPr>
              <w:pStyle w:val="ConsPlusNormal"/>
              <w:jc w:val="center"/>
            </w:pPr>
            <w:r>
              <w:rPr>
                <w:color w:val="392C69"/>
              </w:rPr>
              <w:t>от 25.02.2021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DC" w:rsidRDefault="002754DC"/>
        </w:tc>
      </w:tr>
    </w:tbl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 от 24 декабря 2007 года N 78-кз "Об отдельных вопросах муниципальной службы в Ставропольском крае", </w:t>
      </w:r>
      <w:hyperlink r:id="rId8" w:history="1">
        <w:r>
          <w:rPr>
            <w:color w:val="0000FF"/>
          </w:rPr>
          <w:t>Уставом</w:t>
        </w:r>
      </w:hyperlink>
      <w:r>
        <w:t xml:space="preserve"> Ипатовского городского округа Ставропольского края Дума Ипатовского городского округа Ставропольского края решила:</w:t>
      </w: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замещение вакантной должности муниципальной службы в органах местного самоуправления Ипатовского городского округа Ставропольского края.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2. Финансирование расходов, связанных с проведением конкурсов на замещение вакантных должностей муниципальной службы, в том числе расходов на оплату труда независимых экспертов, осуществляется в пределах средств соответствующего бюджета органа местного самоуправления Ипатовского городского округа Ставропольского края.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3. Признать утратившими силу следующие решения Совета Ипатовского муниципального района Ставропольского края: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от 11 декабря 2012 года </w:t>
      </w:r>
      <w:hyperlink r:id="rId9" w:history="1">
        <w:r>
          <w:rPr>
            <w:color w:val="0000FF"/>
          </w:rPr>
          <w:t>N 19</w:t>
        </w:r>
      </w:hyperlink>
      <w:r>
        <w:t xml:space="preserve"> "Об утверждении Положения о порядке проведения конкурса на замещение вакантной должности муниципальной службы в органах местного самоуправления Ипатовского муниципального </w:t>
      </w:r>
      <w:r>
        <w:lastRenderedPageBreak/>
        <w:t>района Ставропольского края";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от 22 марта 2016 года </w:t>
      </w:r>
      <w:hyperlink r:id="rId10" w:history="1">
        <w:r>
          <w:rPr>
            <w:color w:val="0000FF"/>
          </w:rPr>
          <w:t>N 27</w:t>
        </w:r>
      </w:hyperlink>
      <w:r>
        <w:t xml:space="preserve"> "О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Ипатовского муниципального района Ставропольского края, утвержденное решением совета Ипатовского муниципального района Ставропольского края от 11 декабря 2012 г. N 19".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3. Опубликовать настоящее решение в муниципальной газете "Ипатовский информационный вестник".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Думы Ипатовского городского округа Ставропольского края по местному самоуправлению, контролю за деятельностью органов и должностных лиц местного самоуправления, по защите прав граждан, охране общественного порядка и безопасности, казачеству и общественным объединениям.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right"/>
      </w:pPr>
      <w:r>
        <w:t>Председатель Думы</w:t>
      </w:r>
    </w:p>
    <w:p w:rsidR="002754DC" w:rsidRDefault="002754DC">
      <w:pPr>
        <w:pStyle w:val="ConsPlusNormal"/>
        <w:jc w:val="right"/>
      </w:pPr>
      <w:r>
        <w:t>Ипатовского городского округа</w:t>
      </w:r>
    </w:p>
    <w:p w:rsidR="002754DC" w:rsidRDefault="002754DC">
      <w:pPr>
        <w:pStyle w:val="ConsPlusNormal"/>
        <w:jc w:val="right"/>
      </w:pPr>
      <w:r>
        <w:t>Ставропольского края</w:t>
      </w:r>
    </w:p>
    <w:p w:rsidR="002754DC" w:rsidRDefault="002754DC">
      <w:pPr>
        <w:pStyle w:val="ConsPlusNormal"/>
        <w:jc w:val="right"/>
      </w:pPr>
      <w:r>
        <w:t>И.В.ЛИТВИНОВ</w:t>
      </w: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right"/>
      </w:pPr>
      <w:r>
        <w:t>Глава Ипатовского</w:t>
      </w:r>
    </w:p>
    <w:p w:rsidR="002754DC" w:rsidRDefault="002754DC">
      <w:pPr>
        <w:pStyle w:val="ConsPlusNormal"/>
        <w:jc w:val="right"/>
      </w:pPr>
      <w:r>
        <w:t>городского округа</w:t>
      </w:r>
    </w:p>
    <w:p w:rsidR="002754DC" w:rsidRDefault="002754DC">
      <w:pPr>
        <w:pStyle w:val="ConsPlusNormal"/>
        <w:jc w:val="right"/>
      </w:pPr>
      <w:r>
        <w:t>Ставропольского края</w:t>
      </w:r>
    </w:p>
    <w:p w:rsidR="002754DC" w:rsidRDefault="002754DC">
      <w:pPr>
        <w:pStyle w:val="ConsPlusNormal"/>
        <w:jc w:val="right"/>
      </w:pPr>
      <w:r>
        <w:t>С.Б.САВЧЕНКО</w:t>
      </w: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right"/>
        <w:outlineLvl w:val="0"/>
      </w:pPr>
      <w:r>
        <w:t>Утверждено</w:t>
      </w:r>
    </w:p>
    <w:p w:rsidR="002754DC" w:rsidRDefault="002754DC">
      <w:pPr>
        <w:pStyle w:val="ConsPlusNormal"/>
        <w:jc w:val="right"/>
      </w:pPr>
      <w:r>
        <w:t>решением</w:t>
      </w:r>
    </w:p>
    <w:p w:rsidR="002754DC" w:rsidRDefault="002754DC">
      <w:pPr>
        <w:pStyle w:val="ConsPlusNormal"/>
        <w:jc w:val="right"/>
      </w:pPr>
      <w:r>
        <w:t xml:space="preserve">Думы Ипатовского </w:t>
      </w:r>
      <w:proofErr w:type="gramStart"/>
      <w:r>
        <w:t>городского</w:t>
      </w:r>
      <w:proofErr w:type="gramEnd"/>
    </w:p>
    <w:p w:rsidR="002754DC" w:rsidRDefault="002754DC">
      <w:pPr>
        <w:pStyle w:val="ConsPlusNormal"/>
        <w:jc w:val="right"/>
      </w:pPr>
      <w:r>
        <w:t>округа Ставропольского края</w:t>
      </w:r>
    </w:p>
    <w:p w:rsidR="002754DC" w:rsidRDefault="002754DC">
      <w:pPr>
        <w:pStyle w:val="ConsPlusNormal"/>
        <w:jc w:val="right"/>
      </w:pPr>
      <w:r>
        <w:t>от 12 декабря 2017 г. N 86</w:t>
      </w: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Title"/>
        <w:jc w:val="center"/>
      </w:pPr>
      <w:bookmarkStart w:id="0" w:name="P46"/>
      <w:bookmarkEnd w:id="0"/>
      <w:r>
        <w:t>ПОЛОЖЕНИЕ</w:t>
      </w:r>
    </w:p>
    <w:p w:rsidR="002754DC" w:rsidRDefault="002754DC">
      <w:pPr>
        <w:pStyle w:val="ConsPlusTitle"/>
        <w:jc w:val="center"/>
      </w:pPr>
      <w:r>
        <w:t xml:space="preserve">О ПОРЯДКЕ ПРОВЕДЕНИЯ КОНКУРСА НА ЗАМЕЩЕНИЕ </w:t>
      </w:r>
      <w:proofErr w:type="gramStart"/>
      <w:r>
        <w:t>ВАКАНТНОЙ</w:t>
      </w:r>
      <w:proofErr w:type="gramEnd"/>
    </w:p>
    <w:p w:rsidR="002754DC" w:rsidRDefault="002754DC">
      <w:pPr>
        <w:pStyle w:val="ConsPlusTitle"/>
        <w:jc w:val="center"/>
      </w:pPr>
      <w:r>
        <w:t xml:space="preserve">ДОЛЖНОСТИ МУНИЦИПАЛЬНОЙ СЛУЖБЫ В ОРГАНАХ </w:t>
      </w:r>
      <w:r>
        <w:lastRenderedPageBreak/>
        <w:t>МЕСТНОГО</w:t>
      </w:r>
    </w:p>
    <w:p w:rsidR="002754DC" w:rsidRDefault="002754DC">
      <w:pPr>
        <w:pStyle w:val="ConsPlusTitle"/>
        <w:jc w:val="center"/>
      </w:pPr>
      <w:r>
        <w:t>САМОУПРАВЛЕНИЯ ИПАТОВСКОГО ГОРОДСКОГО ОКРУГА</w:t>
      </w:r>
    </w:p>
    <w:p w:rsidR="002754DC" w:rsidRDefault="002754DC">
      <w:pPr>
        <w:pStyle w:val="ConsPlusTitle"/>
        <w:jc w:val="center"/>
      </w:pPr>
      <w:r>
        <w:t>СТАВРОПОЛЬСКОГО КРАЯ</w:t>
      </w:r>
    </w:p>
    <w:p w:rsidR="002754DC" w:rsidRDefault="002754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75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DC" w:rsidRDefault="002754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DC" w:rsidRDefault="002754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4DC" w:rsidRDefault="00275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4DC" w:rsidRDefault="002754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Ипатовского городского округа Ставропольского края</w:t>
            </w:r>
            <w:proofErr w:type="gramEnd"/>
          </w:p>
          <w:p w:rsidR="002754DC" w:rsidRDefault="002754DC">
            <w:pPr>
              <w:pStyle w:val="ConsPlusNormal"/>
              <w:jc w:val="center"/>
            </w:pPr>
            <w:r>
              <w:rPr>
                <w:color w:val="392C69"/>
              </w:rPr>
              <w:t>от 25.02.2021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DC" w:rsidRDefault="002754DC"/>
        </w:tc>
      </w:tr>
    </w:tbl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2" w:history="1">
        <w:r>
          <w:rPr>
            <w:color w:val="0000FF"/>
          </w:rPr>
          <w:t>статьей 17</w:t>
        </w:r>
      </w:hyperlink>
      <w:r>
        <w:t xml:space="preserve"> Федерального закона от 02 марта 2007 г. N 25-ФЗ "О муниципальной службе в Российской Федерации" определяются порядок и условия проведения конкурса на замещение вакантной должности муниципальной службы в органах местного самоуправления Ипатовского городского округа Ставропольского края (далее - органы местного самоуправления).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органов местного самоуправления (далее - муниципальные служащие) на должностной рост на конкурсной основе.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2. Конкурс в органах местного самоуправления Ипатовского городского округа Ставропольского края объявляется по решению руководителя органа местного самоуправления либо представителя указанного руководителя, осуществляющего полномочия нанимателя органа местного самоуправления (далее - представитель нанимателя), при наличии вакантной (не замещенной муниципальным служащим) должности муниципальной службы, замещению которой может предшествовать конкурс.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3. Конкурс не проводится: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а) при заключении срочного трудового договора с муниципальным служащим;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б) при назначении муниципального служащего в соответствии с медицинским заключением на иную должность муниципальной службы, соответствующую его квалификации и не противопоказанную по состоянию здоровья;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в)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муниципальной службы или работы (службы) по специальности при сокращении замещаемой им должности муниципальной службы;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lastRenderedPageBreak/>
        <w:t>г) при назначении лица, ранее замещающего должность муниципальной службы, выборного должностного лица, на иную должность муниципальной службы в органе местного самоуправления, которому переданы функции ликвидированного органа, при ликвидации органа местного самоуправления;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д)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4. Конкурс может не проводиться: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согласно действующему законодательству;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б) при назначении на должности муниципальной службы, относящиеся к группе старших и младших должностей муниципальной службы, по решению представителя нанимателя.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службы, при отсутствии обстоятельств, указанных в </w:t>
      </w:r>
      <w:hyperlink r:id="rId13" w:history="1">
        <w:r>
          <w:rPr>
            <w:color w:val="0000FF"/>
          </w:rPr>
          <w:t>статье 13</w:t>
        </w:r>
      </w:hyperlink>
      <w:r>
        <w:t xml:space="preserve"> Федерального закона от 02 марта 2007 г. N 25-ФЗ "О муниципальной службе в Российской Федерации".</w:t>
      </w:r>
      <w:proofErr w:type="gramEnd"/>
    </w:p>
    <w:p w:rsidR="002754DC" w:rsidRDefault="002754DC">
      <w:pPr>
        <w:pStyle w:val="ConsPlusNormal"/>
        <w:spacing w:before="280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6. Конкурс проводится в два этапа. На первом этапе орган местного самоуправления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издании, а также размещает информацию о проведении конкурса на официальных сайтах органа местного самоуправления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754DC" w:rsidRDefault="002754DC">
      <w:pPr>
        <w:pStyle w:val="ConsPlusNormal"/>
        <w:spacing w:before="280"/>
        <w:ind w:firstLine="540"/>
        <w:jc w:val="both"/>
      </w:pPr>
      <w:proofErr w:type="gramStart"/>
      <w:r>
        <w:t xml:space="preserve">В публикуемом объявлении указывается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</w:t>
      </w:r>
      <w:r>
        <w:lastRenderedPageBreak/>
        <w:t>которого принимаются указанные документы, проект трудового договора, сведения о дате, времени и месте его проведения, другие информационные материалы.</w:t>
      </w:r>
      <w:proofErr w:type="gramEnd"/>
    </w:p>
    <w:p w:rsidR="002754DC" w:rsidRDefault="002754DC">
      <w:pPr>
        <w:pStyle w:val="ConsPlusNormal"/>
        <w:spacing w:before="280"/>
        <w:ind w:firstLine="540"/>
        <w:jc w:val="both"/>
      </w:pPr>
      <w:bookmarkStart w:id="1" w:name="P71"/>
      <w:bookmarkEnd w:id="1"/>
      <w: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а) личное заявление;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754DC" w:rsidRDefault="002754DC">
      <w:pPr>
        <w:pStyle w:val="ConsPlusNormal"/>
        <w:spacing w:before="28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754DC" w:rsidRDefault="002754D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Ипатовского городского округа Ставропольского края от 25.02.2021 N 14)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754DC" w:rsidRDefault="002754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Ипатовского городского округа Ставропольского края от 25.02.2021 N 14)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е)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Думы Ипатовского городского округа Ставропольского края от 25.02.2021 N 14;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ж)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754DC" w:rsidRDefault="002754DC">
      <w:pPr>
        <w:pStyle w:val="ConsPlusNormal"/>
        <w:spacing w:before="280"/>
        <w:ind w:firstLine="540"/>
        <w:jc w:val="both"/>
      </w:pPr>
      <w:bookmarkStart w:id="2" w:name="P83"/>
      <w:bookmarkEnd w:id="2"/>
      <w:r>
        <w:lastRenderedPageBreak/>
        <w:t>8.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11. Документы,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и </w:t>
      </w:r>
      <w:hyperlink w:anchor="P83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орган местного самоуправления в течение 20 дней со дня объявления об их приеме.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</w:t>
      </w:r>
      <w:r>
        <w:lastRenderedPageBreak/>
        <w:t>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14. Представитель нанимателя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16. Для проведения конкурса правовым актом органа местного самоуправления формируется конкурсная комиссия, действующая на постоянной основе. Состав конкурсной комиссии, сроки и порядок ее работы, а также методики проведения конкурса определяются правовым актом органа местного самоуправления.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</w:t>
      </w:r>
      <w:r>
        <w:lastRenderedPageBreak/>
        <w:t>(правового) подразделения и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экспертов, без указания персональных данных</w:t>
      </w:r>
      <w:proofErr w:type="gramEnd"/>
      <w:r>
        <w:t xml:space="preserve">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754DC" w:rsidRDefault="002754DC">
      <w:pPr>
        <w:pStyle w:val="ConsPlusNormal"/>
        <w:spacing w:before="28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</w:t>
      </w:r>
      <w:r>
        <w:lastRenderedPageBreak/>
        <w:t>муниципальной службе.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2754DC" w:rsidRDefault="002754DC">
      <w:pPr>
        <w:pStyle w:val="ConsPlusNormal"/>
        <w:spacing w:before="28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2754DC" w:rsidRDefault="002754DC">
      <w:pPr>
        <w:pStyle w:val="ConsPlusNormal"/>
        <w:spacing w:before="280"/>
        <w:ind w:firstLine="540"/>
        <w:jc w:val="both"/>
      </w:pPr>
      <w:r>
        <w:t xml:space="preserve">24. Сообщения о результатах конкурса в 7-дневный срок со дня его завершения направляются кандидатам в письменной форме. Информация о </w:t>
      </w:r>
      <w:r>
        <w:lastRenderedPageBreak/>
        <w:t>результатах конкурса в этот же срок размещается на официальном сайте органа местного самоуправления в информационно-телекоммуникационной сети "Интернет".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2754DC" w:rsidRDefault="002754DC">
      <w:pPr>
        <w:pStyle w:val="ConsPlusNormal"/>
        <w:spacing w:before="280"/>
        <w:ind w:firstLine="540"/>
        <w:jc w:val="both"/>
      </w:pPr>
      <w:r>
        <w:t>27. Кандидат вправе обжаловать решение конкурсной комиссии в соответствии с законодательством Российской Федерации.</w:t>
      </w: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jc w:val="both"/>
      </w:pPr>
    </w:p>
    <w:p w:rsidR="002754DC" w:rsidRDefault="00275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A19" w:rsidRDefault="00E35A19"/>
    <w:sectPr w:rsidR="00E35A19" w:rsidSect="009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754DC"/>
    <w:rsid w:val="002754DC"/>
    <w:rsid w:val="0078514B"/>
    <w:rsid w:val="00800732"/>
    <w:rsid w:val="00A47957"/>
    <w:rsid w:val="00AE42A9"/>
    <w:rsid w:val="00E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4D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754D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754D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E0A329A6B9849B35E0E104E3B4664EC83D3983268268CD1219C8699F7D4E82AFCEB591415FC32D1220E10989D2E076194E12B67BC57AD64CE150W8n2I" TargetMode="External"/><Relationship Id="rId13" Type="http://schemas.openxmlformats.org/officeDocument/2006/relationships/hyperlink" Target="consultantplus://offline/ref=4228E0A329A6B9849B35FEEC128FEA6C4ACB60318025803995421F9F36CF7B1BC2EFC8E0D20552CB2F1972B345D78BB33A524319A067C571WCn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8E0A329A6B9849B35E0E104E3B4664EC83D3983268367C81619C8699F7D4E82AFCEB5834107CF2F1A38E2089C84B130W4nDI" TargetMode="External"/><Relationship Id="rId12" Type="http://schemas.openxmlformats.org/officeDocument/2006/relationships/hyperlink" Target="consultantplus://offline/ref=4228E0A329A6B9849B35FEEC128FEA6C4ACB60318025803995421F9F36CF7B1BC2EFC8E0D20553C72B1972B345D78BB33A524319A067C571WCn9I" TargetMode="External"/><Relationship Id="rId17" Type="http://schemas.openxmlformats.org/officeDocument/2006/relationships/hyperlink" Target="consultantplus://offline/ref=4228E0A329A6B9849B35FEEC128FEA6C4BCB64318977D73BC417119A3E9F210BD4A6C7E9CC055BDC2F1224WE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8E0A329A6B9849B35E0E104E3B4664EC83D3983268867CB1719C8699F7D4E82AFCEB591415FC32D1226E30189D2E076194E12B67BC57AD64CE150W8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E0A329A6B9849B35FEEC128FEA6C4ACB60318025803995421F9F36CF7B1BC2EFC8E0D20553C72B1972B345D78BB33A524319A067C571WCn9I" TargetMode="External"/><Relationship Id="rId11" Type="http://schemas.openxmlformats.org/officeDocument/2006/relationships/hyperlink" Target="consultantplus://offline/ref=4228E0A329A6B9849B35E0E104E3B4664EC83D3983268867CB1719C8699F7D4E82AFCEB591415FC32D1226E20489D2E076194E12B67BC57AD64CE150W8n2I" TargetMode="External"/><Relationship Id="rId5" Type="http://schemas.openxmlformats.org/officeDocument/2006/relationships/hyperlink" Target="consultantplus://offline/ref=4228E0A329A6B9849B35E0E104E3B4664EC83D3983268867CB1719C8699F7D4E82AFCEB591415FC32D1226E20489D2E076194E12B67BC57AD64CE150W8n2I" TargetMode="External"/><Relationship Id="rId15" Type="http://schemas.openxmlformats.org/officeDocument/2006/relationships/hyperlink" Target="consultantplus://offline/ref=4228E0A329A6B9849B35E0E104E3B4664EC83D3983268867CB1719C8699F7D4E82AFCEB591415FC32D1226E20889D2E076194E12B67BC57AD64CE150W8n2I" TargetMode="External"/><Relationship Id="rId10" Type="http://schemas.openxmlformats.org/officeDocument/2006/relationships/hyperlink" Target="consultantplus://offline/ref=4228E0A329A6B9849B35E0E104E3B4664EC83D3983218B68CB1219C8699F7D4E82AFCEB5834107CF2F1A38E2089C84B130W4n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28E0A329A6B9849B35E0E104E3B4664EC83D3983218A68C91219C8699F7D4E82AFCEB5834107CF2F1A38E2089C84B130W4nDI" TargetMode="External"/><Relationship Id="rId14" Type="http://schemas.openxmlformats.org/officeDocument/2006/relationships/hyperlink" Target="consultantplus://offline/ref=4228E0A329A6B9849B35E0E104E3B4664EC83D3983268867CB1719C8699F7D4E82AFCEB591415FC32D1226E20689D2E076194E12B67BC57AD64CE150W8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3156</Words>
  <Characters>17991</Characters>
  <Application>Microsoft Office Word</Application>
  <DocSecurity>0</DocSecurity>
  <Lines>149</Lines>
  <Paragraphs>42</Paragraphs>
  <ScaleCrop>false</ScaleCrop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2021-09-28T08:39:00Z</dcterms:created>
  <dcterms:modified xsi:type="dcterms:W3CDTF">2021-09-28T08:46:00Z</dcterms:modified>
</cp:coreProperties>
</file>