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C7" w:rsidRPr="009035C7" w:rsidRDefault="009035C7" w:rsidP="009035C7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0661F1">
        <w:rPr>
          <w:b w:val="0"/>
          <w:bCs/>
          <w:szCs w:val="28"/>
        </w:rPr>
        <w:t xml:space="preserve">Администрация </w:t>
      </w:r>
      <w:proofErr w:type="spellStart"/>
      <w:r w:rsidRPr="009035C7">
        <w:rPr>
          <w:b w:val="0"/>
          <w:bCs/>
          <w:szCs w:val="28"/>
        </w:rPr>
        <w:t>Ипатовского</w:t>
      </w:r>
      <w:proofErr w:type="spellEnd"/>
      <w:r w:rsidRPr="009035C7">
        <w:rPr>
          <w:b w:val="0"/>
          <w:bCs/>
          <w:szCs w:val="28"/>
        </w:rPr>
        <w:t xml:space="preserve"> муниципального района</w:t>
      </w:r>
    </w:p>
    <w:p w:rsidR="009035C7" w:rsidRPr="009035C7" w:rsidRDefault="009035C7" w:rsidP="009035C7">
      <w:pPr>
        <w:jc w:val="center"/>
        <w:rPr>
          <w:sz w:val="28"/>
          <w:szCs w:val="28"/>
        </w:rPr>
      </w:pPr>
      <w:r w:rsidRPr="009035C7">
        <w:rPr>
          <w:sz w:val="28"/>
          <w:szCs w:val="28"/>
        </w:rPr>
        <w:t>Ставропольского края</w:t>
      </w:r>
    </w:p>
    <w:p w:rsidR="009035C7" w:rsidRPr="009035C7" w:rsidRDefault="009035C7" w:rsidP="009035C7">
      <w:pPr>
        <w:jc w:val="both"/>
        <w:rPr>
          <w:sz w:val="28"/>
          <w:szCs w:val="28"/>
        </w:rPr>
      </w:pPr>
      <w:r w:rsidRPr="009035C7">
        <w:rPr>
          <w:b/>
          <w:bCs/>
          <w:sz w:val="28"/>
          <w:szCs w:val="28"/>
        </w:rPr>
        <w:t xml:space="preserve">                                                      </w:t>
      </w:r>
      <w:r w:rsidRPr="009035C7">
        <w:rPr>
          <w:sz w:val="28"/>
          <w:szCs w:val="28"/>
        </w:rPr>
        <w:t xml:space="preserve">Решение 1.4. </w:t>
      </w:r>
    </w:p>
    <w:p w:rsidR="009035C7" w:rsidRPr="009035C7" w:rsidRDefault="009035C7" w:rsidP="009035C7">
      <w:pPr>
        <w:ind w:firstLine="709"/>
        <w:jc w:val="center"/>
        <w:rPr>
          <w:sz w:val="28"/>
          <w:szCs w:val="28"/>
        </w:rPr>
      </w:pPr>
      <w:r w:rsidRPr="009035C7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9035C7">
        <w:rPr>
          <w:sz w:val="28"/>
          <w:szCs w:val="28"/>
        </w:rPr>
        <w:t>Ипатовского</w:t>
      </w:r>
      <w:proofErr w:type="spellEnd"/>
      <w:r w:rsidRPr="009035C7">
        <w:rPr>
          <w:sz w:val="28"/>
          <w:szCs w:val="28"/>
        </w:rPr>
        <w:t xml:space="preserve"> муниципального района Ставропольского края</w:t>
      </w:r>
    </w:p>
    <w:p w:rsidR="009035C7" w:rsidRPr="009035C7" w:rsidRDefault="009035C7" w:rsidP="009035C7">
      <w:pPr>
        <w:ind w:left="2832" w:firstLine="708"/>
        <w:jc w:val="both"/>
        <w:rPr>
          <w:sz w:val="28"/>
          <w:szCs w:val="28"/>
        </w:rPr>
      </w:pPr>
      <w:r w:rsidRPr="009035C7">
        <w:rPr>
          <w:sz w:val="28"/>
          <w:szCs w:val="28"/>
        </w:rPr>
        <w:t xml:space="preserve">31 марта 2016г. </w:t>
      </w:r>
      <w:r w:rsidRPr="009035C7">
        <w:rPr>
          <w:sz w:val="28"/>
          <w:szCs w:val="28"/>
        </w:rPr>
        <w:tab/>
      </w:r>
    </w:p>
    <w:p w:rsidR="009035C7" w:rsidRPr="009035C7" w:rsidRDefault="009035C7" w:rsidP="009035C7">
      <w:pPr>
        <w:ind w:left="2832" w:firstLine="708"/>
        <w:jc w:val="both"/>
        <w:rPr>
          <w:sz w:val="28"/>
          <w:szCs w:val="28"/>
        </w:rPr>
      </w:pPr>
    </w:p>
    <w:p w:rsidR="009035C7" w:rsidRPr="000B4739" w:rsidRDefault="009035C7" w:rsidP="009035C7">
      <w:pPr>
        <w:shd w:val="clear" w:color="auto" w:fill="FFFFFF"/>
        <w:tabs>
          <w:tab w:val="left" w:pos="1152"/>
        </w:tabs>
        <w:spacing w:before="307" w:line="322" w:lineRule="exact"/>
        <w:ind w:right="14" w:firstLine="739"/>
        <w:jc w:val="both"/>
        <w:rPr>
          <w:sz w:val="28"/>
          <w:szCs w:val="28"/>
        </w:rPr>
      </w:pPr>
      <w:r w:rsidRPr="009035C7">
        <w:rPr>
          <w:sz w:val="28"/>
          <w:szCs w:val="28"/>
        </w:rPr>
        <w:t>1. Информацию директора ГКУСО «</w:t>
      </w:r>
      <w:proofErr w:type="spellStart"/>
      <w:r w:rsidRPr="009035C7">
        <w:rPr>
          <w:sz w:val="28"/>
          <w:szCs w:val="28"/>
        </w:rPr>
        <w:t>Ипатовский</w:t>
      </w:r>
      <w:proofErr w:type="spellEnd"/>
      <w:r w:rsidRPr="009035C7">
        <w:rPr>
          <w:sz w:val="28"/>
          <w:szCs w:val="28"/>
        </w:rPr>
        <w:t xml:space="preserve"> социально реабилитационный центр для несовершеннолетних «Причал»</w:t>
      </w:r>
      <w:r w:rsidRPr="009035C7">
        <w:rPr>
          <w:bCs/>
          <w:sz w:val="28"/>
          <w:szCs w:val="28"/>
        </w:rPr>
        <w:t xml:space="preserve"> Годило Г</w:t>
      </w:r>
      <w:r w:rsidRPr="000B2486">
        <w:rPr>
          <w:bCs/>
          <w:sz w:val="28"/>
          <w:szCs w:val="28"/>
        </w:rPr>
        <w:t xml:space="preserve">.В. </w:t>
      </w:r>
      <w:r w:rsidRPr="000B2486">
        <w:rPr>
          <w:sz w:val="28"/>
          <w:szCs w:val="28"/>
        </w:rPr>
        <w:t>«</w:t>
      </w:r>
      <w:r w:rsidR="000B2486" w:rsidRPr="000B2486">
        <w:rPr>
          <w:sz w:val="28"/>
          <w:szCs w:val="28"/>
        </w:rPr>
        <w:t xml:space="preserve">Об организации межведомственного взаимодействия по реализации индивидуальной программы </w:t>
      </w:r>
      <w:r w:rsidR="000B2486" w:rsidRPr="000B4739">
        <w:rPr>
          <w:sz w:val="28"/>
          <w:szCs w:val="28"/>
        </w:rPr>
        <w:t xml:space="preserve">реабилитации и </w:t>
      </w:r>
      <w:proofErr w:type="spellStart"/>
      <w:r w:rsidR="000B2486" w:rsidRPr="000B4739">
        <w:rPr>
          <w:sz w:val="28"/>
          <w:szCs w:val="28"/>
        </w:rPr>
        <w:t>абилитации</w:t>
      </w:r>
      <w:proofErr w:type="spellEnd"/>
      <w:r w:rsidR="000B2486" w:rsidRPr="000B4739">
        <w:rPr>
          <w:sz w:val="28"/>
          <w:szCs w:val="28"/>
        </w:rPr>
        <w:t xml:space="preserve"> ребенка-инвалида</w:t>
      </w:r>
      <w:r w:rsidRPr="000B4739">
        <w:rPr>
          <w:sz w:val="28"/>
          <w:szCs w:val="28"/>
        </w:rPr>
        <w:t>» принять к сведению.</w:t>
      </w:r>
    </w:p>
    <w:p w:rsidR="000B4739" w:rsidRPr="000B4739" w:rsidRDefault="000B2486" w:rsidP="009035C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17" w:lineRule="exact"/>
        <w:ind w:left="19" w:right="5" w:firstLine="706"/>
        <w:jc w:val="both"/>
        <w:rPr>
          <w:sz w:val="28"/>
          <w:szCs w:val="28"/>
        </w:rPr>
      </w:pPr>
      <w:r w:rsidRPr="000B4739">
        <w:rPr>
          <w:sz w:val="28"/>
          <w:szCs w:val="28"/>
        </w:rPr>
        <w:t>В</w:t>
      </w:r>
      <w:r w:rsidR="000B4739" w:rsidRPr="000B4739">
        <w:rPr>
          <w:sz w:val="28"/>
          <w:szCs w:val="28"/>
        </w:rPr>
        <w:t>ернуться к рассмотрению в</w:t>
      </w:r>
      <w:r w:rsidRPr="000B4739">
        <w:rPr>
          <w:sz w:val="28"/>
          <w:szCs w:val="28"/>
        </w:rPr>
        <w:t>опрос</w:t>
      </w:r>
      <w:r w:rsidR="000B4739" w:rsidRPr="000B4739">
        <w:rPr>
          <w:sz w:val="28"/>
          <w:szCs w:val="28"/>
        </w:rPr>
        <w:t>а</w:t>
      </w:r>
      <w:r w:rsidRPr="000B4739">
        <w:rPr>
          <w:sz w:val="28"/>
          <w:szCs w:val="28"/>
        </w:rPr>
        <w:t xml:space="preserve"> «Об организации межведомственного взаимодействия по реализации индивидуальной программы реабилитации и </w:t>
      </w:r>
      <w:proofErr w:type="spellStart"/>
      <w:r w:rsidRPr="000B4739">
        <w:rPr>
          <w:sz w:val="28"/>
          <w:szCs w:val="28"/>
        </w:rPr>
        <w:t>абилитации</w:t>
      </w:r>
      <w:proofErr w:type="spellEnd"/>
      <w:r w:rsidRPr="000B4739">
        <w:rPr>
          <w:sz w:val="28"/>
          <w:szCs w:val="28"/>
        </w:rPr>
        <w:t xml:space="preserve"> ребенка-инвалида</w:t>
      </w:r>
      <w:r w:rsidR="000B4739" w:rsidRPr="000B4739">
        <w:rPr>
          <w:sz w:val="28"/>
          <w:szCs w:val="28"/>
        </w:rPr>
        <w:t>» в 1 квартале 2017 года.</w:t>
      </w:r>
    </w:p>
    <w:p w:rsidR="009035C7" w:rsidRPr="000B4739" w:rsidRDefault="000B2486" w:rsidP="009035C7">
      <w:pPr>
        <w:numPr>
          <w:ilvl w:val="0"/>
          <w:numId w:val="1"/>
        </w:numPr>
        <w:shd w:val="clear" w:color="auto" w:fill="FFFFFF"/>
        <w:tabs>
          <w:tab w:val="left" w:pos="1018"/>
        </w:tabs>
        <w:snapToGrid w:val="0"/>
        <w:spacing w:line="317" w:lineRule="exact"/>
        <w:ind w:left="19" w:right="5" w:firstLine="708"/>
        <w:jc w:val="both"/>
        <w:rPr>
          <w:sz w:val="28"/>
          <w:szCs w:val="28"/>
        </w:rPr>
      </w:pPr>
      <w:r w:rsidRPr="000B4739">
        <w:rPr>
          <w:sz w:val="28"/>
          <w:szCs w:val="28"/>
        </w:rPr>
        <w:t xml:space="preserve"> </w:t>
      </w:r>
      <w:proofErr w:type="gramStart"/>
      <w:r w:rsidR="009035C7" w:rsidRPr="000B4739">
        <w:rPr>
          <w:sz w:val="28"/>
          <w:szCs w:val="28"/>
        </w:rPr>
        <w:t>Контроль за</w:t>
      </w:r>
      <w:proofErr w:type="gramEnd"/>
      <w:r w:rsidR="009035C7" w:rsidRPr="000B4739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="009035C7" w:rsidRPr="000B4739">
        <w:rPr>
          <w:sz w:val="28"/>
          <w:szCs w:val="28"/>
        </w:rPr>
        <w:t>Ипатовского</w:t>
      </w:r>
      <w:proofErr w:type="spellEnd"/>
      <w:r w:rsidR="009035C7" w:rsidRPr="000B4739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9035C7" w:rsidRPr="000B4739" w:rsidRDefault="009035C7" w:rsidP="009035C7">
      <w:pPr>
        <w:rPr>
          <w:sz w:val="28"/>
          <w:szCs w:val="28"/>
        </w:rPr>
      </w:pPr>
    </w:p>
    <w:p w:rsidR="009035C7" w:rsidRPr="009035C7" w:rsidRDefault="009035C7" w:rsidP="009035C7">
      <w:pPr>
        <w:rPr>
          <w:color w:val="FF0000"/>
          <w:sz w:val="28"/>
          <w:szCs w:val="28"/>
        </w:rPr>
      </w:pPr>
    </w:p>
    <w:p w:rsidR="009035C7" w:rsidRPr="009035C7" w:rsidRDefault="009035C7" w:rsidP="009035C7">
      <w:pPr>
        <w:rPr>
          <w:color w:val="FF0000"/>
          <w:sz w:val="28"/>
          <w:szCs w:val="28"/>
        </w:rPr>
      </w:pPr>
    </w:p>
    <w:p w:rsidR="00114729" w:rsidRPr="00114729" w:rsidRDefault="00114729" w:rsidP="00114729">
      <w:pPr>
        <w:pStyle w:val="21"/>
        <w:spacing w:line="240" w:lineRule="exact"/>
        <w:rPr>
          <w:szCs w:val="28"/>
        </w:rPr>
      </w:pPr>
      <w:r w:rsidRPr="003F2D9E">
        <w:rPr>
          <w:szCs w:val="28"/>
        </w:rPr>
        <w:t xml:space="preserve">Заместитель </w:t>
      </w:r>
      <w:r w:rsidRPr="00114729">
        <w:rPr>
          <w:szCs w:val="28"/>
        </w:rPr>
        <w:t xml:space="preserve">председателя координационного совета </w:t>
      </w:r>
    </w:p>
    <w:p w:rsidR="00114729" w:rsidRPr="00114729" w:rsidRDefault="00114729" w:rsidP="00114729">
      <w:pPr>
        <w:pStyle w:val="21"/>
        <w:spacing w:line="240" w:lineRule="exact"/>
        <w:rPr>
          <w:szCs w:val="28"/>
        </w:rPr>
      </w:pPr>
      <w:r w:rsidRPr="00114729">
        <w:rPr>
          <w:szCs w:val="28"/>
        </w:rPr>
        <w:t xml:space="preserve">по делам инвалидов при главе администрации </w:t>
      </w:r>
    </w:p>
    <w:p w:rsidR="00114729" w:rsidRPr="00114729" w:rsidRDefault="00114729" w:rsidP="00114729">
      <w:pPr>
        <w:pStyle w:val="21"/>
        <w:spacing w:line="240" w:lineRule="exact"/>
        <w:rPr>
          <w:szCs w:val="28"/>
        </w:rPr>
      </w:pPr>
      <w:proofErr w:type="spellStart"/>
      <w:r w:rsidRPr="00114729">
        <w:rPr>
          <w:szCs w:val="28"/>
        </w:rPr>
        <w:t>Ипатовского</w:t>
      </w:r>
      <w:proofErr w:type="spellEnd"/>
      <w:r w:rsidRPr="00114729">
        <w:rPr>
          <w:szCs w:val="28"/>
        </w:rPr>
        <w:t xml:space="preserve"> муниципального района </w:t>
      </w:r>
    </w:p>
    <w:p w:rsidR="00114729" w:rsidRPr="00114729" w:rsidRDefault="00114729" w:rsidP="00114729">
      <w:pPr>
        <w:pStyle w:val="21"/>
        <w:spacing w:line="240" w:lineRule="exact"/>
        <w:rPr>
          <w:szCs w:val="28"/>
        </w:rPr>
      </w:pPr>
      <w:r w:rsidRPr="00114729">
        <w:rPr>
          <w:szCs w:val="28"/>
        </w:rPr>
        <w:t>Ставропольского края</w:t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</w:r>
      <w:r w:rsidRPr="00114729">
        <w:rPr>
          <w:szCs w:val="28"/>
        </w:rPr>
        <w:tab/>
        <w:t>Д.Н. Жихарев</w:t>
      </w:r>
    </w:p>
    <w:p w:rsidR="00114729" w:rsidRPr="00114729" w:rsidRDefault="00114729" w:rsidP="00114729">
      <w:pPr>
        <w:rPr>
          <w:sz w:val="28"/>
          <w:szCs w:val="28"/>
        </w:rPr>
      </w:pPr>
    </w:p>
    <w:p w:rsidR="009035C7" w:rsidRPr="00114729" w:rsidRDefault="009035C7" w:rsidP="009035C7">
      <w:pPr>
        <w:jc w:val="both"/>
        <w:rPr>
          <w:sz w:val="28"/>
          <w:szCs w:val="28"/>
        </w:rPr>
      </w:pPr>
    </w:p>
    <w:p w:rsidR="009035C7" w:rsidRPr="00114729" w:rsidRDefault="009035C7" w:rsidP="009035C7">
      <w:pPr>
        <w:jc w:val="both"/>
        <w:rPr>
          <w:sz w:val="28"/>
          <w:szCs w:val="28"/>
        </w:rPr>
      </w:pPr>
    </w:p>
    <w:p w:rsidR="009035C7" w:rsidRPr="00114729" w:rsidRDefault="009035C7" w:rsidP="009035C7">
      <w:pPr>
        <w:jc w:val="both"/>
        <w:rPr>
          <w:sz w:val="28"/>
          <w:szCs w:val="28"/>
        </w:rPr>
      </w:pPr>
      <w:r w:rsidRPr="00114729">
        <w:rPr>
          <w:sz w:val="28"/>
          <w:szCs w:val="28"/>
        </w:rPr>
        <w:t>Секретарь</w:t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  <w:t xml:space="preserve"> </w:t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</w:r>
      <w:r w:rsidRPr="00114729">
        <w:rPr>
          <w:sz w:val="28"/>
          <w:szCs w:val="28"/>
        </w:rPr>
        <w:tab/>
        <w:t>О.В. Калашникова</w:t>
      </w: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9035C7" w:rsidRPr="000B4739" w:rsidRDefault="009035C7" w:rsidP="009035C7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0B4739">
        <w:rPr>
          <w:sz w:val="28"/>
          <w:szCs w:val="28"/>
        </w:rPr>
        <w:t xml:space="preserve">Рассылка: </w:t>
      </w:r>
    </w:p>
    <w:p w:rsidR="009035C7" w:rsidRPr="000B4739" w:rsidRDefault="009035C7" w:rsidP="000B4739">
      <w:r w:rsidRPr="000B4739">
        <w:rPr>
          <w:sz w:val="28"/>
          <w:szCs w:val="28"/>
        </w:rPr>
        <w:t>1</w:t>
      </w:r>
      <w:r w:rsidR="000B4739" w:rsidRPr="000B4739">
        <w:rPr>
          <w:sz w:val="28"/>
          <w:szCs w:val="28"/>
        </w:rPr>
        <w:t>СРЦН Причал</w:t>
      </w:r>
    </w:p>
    <w:p w:rsidR="009035C7" w:rsidRPr="000B4739" w:rsidRDefault="009035C7" w:rsidP="009035C7"/>
    <w:p w:rsidR="009035C7" w:rsidRPr="000B4739" w:rsidRDefault="009035C7" w:rsidP="009035C7"/>
    <w:p w:rsidR="009035C7" w:rsidRPr="000B4739" w:rsidRDefault="009035C7" w:rsidP="009035C7"/>
    <w:p w:rsidR="00EA01B6" w:rsidRPr="000B4739" w:rsidRDefault="00EA01B6"/>
    <w:sectPr w:rsidR="00EA01B6" w:rsidRPr="000B4739" w:rsidSect="009F5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4307D"/>
    <w:multiLevelType w:val="singleLevel"/>
    <w:tmpl w:val="B1BAC0D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C7"/>
    <w:rsid w:val="000B2486"/>
    <w:rsid w:val="000B4739"/>
    <w:rsid w:val="00114729"/>
    <w:rsid w:val="009035C7"/>
    <w:rsid w:val="00E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5C7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C7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035C7"/>
    <w:pPr>
      <w:widowControl/>
      <w:suppressAutoHyphens/>
      <w:autoSpaceDE/>
      <w:autoSpaceDN/>
      <w:adjustRightInd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3</cp:revision>
  <dcterms:created xsi:type="dcterms:W3CDTF">2016-03-28T13:13:00Z</dcterms:created>
  <dcterms:modified xsi:type="dcterms:W3CDTF">2016-03-28T14:30:00Z</dcterms:modified>
</cp:coreProperties>
</file>